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39D" w:rsidRDefault="0074439D" w:rsidP="0074439D">
      <w:pPr>
        <w:spacing w:before="150" w:line="240" w:lineRule="auto"/>
        <w:jc w:val="center"/>
        <w:outlineLvl w:val="0"/>
        <w:rPr>
          <w:rFonts w:ascii="Arial" w:eastAsia="Times New Roman" w:hAnsi="Arial" w:cs="Arial"/>
          <w:b/>
          <w:color w:val="444444"/>
          <w:kern w:val="36"/>
          <w:sz w:val="36"/>
          <w:szCs w:val="36"/>
          <w:lang w:eastAsia="en-GB"/>
        </w:rPr>
      </w:pPr>
      <w:r w:rsidRPr="0074439D">
        <w:rPr>
          <w:rFonts w:ascii="Arial" w:eastAsia="Times New Roman" w:hAnsi="Arial" w:cs="Arial"/>
          <w:b/>
          <w:color w:val="444444"/>
          <w:kern w:val="36"/>
          <w:sz w:val="36"/>
          <w:szCs w:val="36"/>
          <w:lang w:eastAsia="en-GB"/>
        </w:rPr>
        <w:t>Bereavement</w:t>
      </w:r>
    </w:p>
    <w:p w:rsidR="00135E87" w:rsidRPr="0074439D" w:rsidRDefault="00135E87" w:rsidP="00135E87">
      <w:pPr>
        <w:shd w:val="clear" w:color="auto" w:fill="63BAE9"/>
        <w:spacing w:after="100" w:afterAutospacing="1" w:line="240" w:lineRule="auto"/>
        <w:rPr>
          <w:rFonts w:ascii="Arial" w:eastAsia="Times New Roman" w:hAnsi="Arial" w:cs="Arial"/>
          <w:color w:val="FFFFFF"/>
          <w:sz w:val="24"/>
          <w:szCs w:val="24"/>
          <w:lang w:eastAsia="en-GB"/>
        </w:rPr>
      </w:pPr>
      <w:r w:rsidRPr="0074439D">
        <w:rPr>
          <w:rFonts w:ascii="Arial" w:eastAsia="Times New Roman" w:hAnsi="Arial" w:cs="Arial"/>
          <w:color w:val="FFFFFF"/>
          <w:sz w:val="24"/>
          <w:szCs w:val="24"/>
          <w:lang w:eastAsia="en-GB"/>
        </w:rPr>
        <w:t>At some stage in our lives, we all experience bereavement, whether it’s the death of a parent, a relative, a friend or a child. The experience often means that our lives will never be the same again. Sometimes the feelings – despair, loneliness, anger or even guilt – can overwhelm us, so much so that we need help. In time, and with support, we can work through such feelings and learn to live with our loss.</w:t>
      </w:r>
    </w:p>
    <w:p w:rsidR="00135E87" w:rsidRPr="0074439D" w:rsidRDefault="00135E87" w:rsidP="0074439D">
      <w:pPr>
        <w:spacing w:before="150" w:line="240" w:lineRule="auto"/>
        <w:jc w:val="center"/>
        <w:outlineLvl w:val="0"/>
        <w:rPr>
          <w:rFonts w:ascii="Arial" w:eastAsia="Times New Roman" w:hAnsi="Arial" w:cs="Arial"/>
          <w:b/>
          <w:color w:val="444444"/>
          <w:kern w:val="36"/>
          <w:sz w:val="36"/>
          <w:szCs w:val="36"/>
          <w:lang w:eastAsia="en-GB"/>
        </w:rPr>
      </w:pPr>
    </w:p>
    <w:p w:rsidR="0074439D" w:rsidRDefault="0074439D" w:rsidP="0074439D">
      <w:pPr>
        <w:spacing w:before="150" w:line="240" w:lineRule="auto"/>
        <w:outlineLvl w:val="0"/>
        <w:rPr>
          <w:rFonts w:ascii="Arial" w:eastAsia="Times New Roman" w:hAnsi="Arial" w:cs="Arial"/>
          <w:b/>
          <w:color w:val="2F5496" w:themeColor="accent5" w:themeShade="BF"/>
          <w:kern w:val="36"/>
          <w:sz w:val="28"/>
          <w:szCs w:val="28"/>
          <w:u w:val="single"/>
          <w:lang w:eastAsia="en-GB"/>
        </w:rPr>
      </w:pPr>
      <w:r w:rsidRPr="00135E87">
        <w:rPr>
          <w:rFonts w:ascii="Arial" w:eastAsia="Times New Roman" w:hAnsi="Arial" w:cs="Arial"/>
          <w:b/>
          <w:color w:val="2F5496" w:themeColor="accent5" w:themeShade="BF"/>
          <w:kern w:val="36"/>
          <w:sz w:val="28"/>
          <w:szCs w:val="28"/>
          <w:u w:val="single"/>
          <w:lang w:eastAsia="en-GB"/>
        </w:rPr>
        <w:t>Cruse Scotland</w:t>
      </w:r>
    </w:p>
    <w:p w:rsidR="00135E87" w:rsidRPr="00135E87" w:rsidRDefault="00135E87" w:rsidP="0074439D">
      <w:pPr>
        <w:spacing w:before="150" w:line="240" w:lineRule="auto"/>
        <w:outlineLvl w:val="0"/>
        <w:rPr>
          <w:rFonts w:ascii="Arial" w:hAnsi="Arial" w:cs="Arial"/>
          <w:color w:val="FFFFFF"/>
          <w:sz w:val="28"/>
          <w:szCs w:val="28"/>
          <w:shd w:val="clear" w:color="auto" w:fill="CE2D6C"/>
        </w:rPr>
      </w:pPr>
      <w:bookmarkStart w:id="0" w:name="_GoBack"/>
      <w:bookmarkEnd w:id="0"/>
      <w:proofErr w:type="spellStart"/>
      <w:r w:rsidRPr="00135E87">
        <w:rPr>
          <w:rFonts w:ascii="Arial" w:eastAsia="Times New Roman" w:hAnsi="Arial" w:cs="Arial"/>
          <w:color w:val="2F5496" w:themeColor="accent5" w:themeShade="BF"/>
          <w:kern w:val="36"/>
          <w:sz w:val="28"/>
          <w:szCs w:val="28"/>
          <w:u w:val="single"/>
          <w:lang w:eastAsia="en-GB"/>
        </w:rPr>
        <w:t>Cruse</w:t>
      </w:r>
      <w:proofErr w:type="spellEnd"/>
      <w:r w:rsidRPr="00135E87">
        <w:rPr>
          <w:rFonts w:ascii="Arial" w:eastAsia="Times New Roman" w:hAnsi="Arial" w:cs="Arial"/>
          <w:color w:val="2F5496" w:themeColor="accent5" w:themeShade="BF"/>
          <w:kern w:val="36"/>
          <w:sz w:val="28"/>
          <w:szCs w:val="28"/>
          <w:u w:val="single"/>
          <w:lang w:eastAsia="en-GB"/>
        </w:rPr>
        <w:t xml:space="preserve"> 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>are Scotland’s dedicated bereavement charity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212529"/>
          <w:sz w:val="28"/>
          <w:szCs w:val="28"/>
          <w:shd w:val="clear" w:color="auto" w:fill="FFFFFF"/>
        </w:rPr>
        <w:t xml:space="preserve"> 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 xml:space="preserve">Cruse Scotland exists to help people understand, process and navigate their grief. Their services are designed to ensure that anyone needing support receives the right help at the right time.  </w:t>
      </w:r>
    </w:p>
    <w:p w:rsidR="00135E87" w:rsidRPr="00135E87" w:rsidRDefault="00135E87" w:rsidP="0074439D">
      <w:pPr>
        <w:spacing w:before="150" w:line="240" w:lineRule="auto"/>
        <w:outlineLvl w:val="0"/>
        <w:rPr>
          <w:rFonts w:ascii="Arial" w:hAnsi="Arial" w:cs="Arial"/>
          <w:color w:val="FFFFFF"/>
          <w:sz w:val="28"/>
          <w:szCs w:val="28"/>
          <w:shd w:val="clear" w:color="auto" w:fill="CE2D6C"/>
        </w:rPr>
      </w:pPr>
      <w:r w:rsidRPr="0074439D">
        <w:rPr>
          <w:rFonts w:ascii="Arial" w:eastAsia="Times New Roman" w:hAnsi="Arial" w:cs="Arial"/>
          <w:color w:val="444444"/>
          <w:sz w:val="28"/>
          <w:szCs w:val="28"/>
          <w:lang w:eastAsia="en-GB"/>
        </w:rPr>
        <w:t xml:space="preserve">They have a </w:t>
      </w:r>
      <w:r w:rsidRPr="00135E87">
        <w:rPr>
          <w:rFonts w:ascii="Arial" w:eastAsia="Times New Roman" w:hAnsi="Arial" w:cs="Arial"/>
          <w:color w:val="444444"/>
          <w:sz w:val="28"/>
          <w:szCs w:val="28"/>
          <w:lang w:eastAsia="en-GB"/>
        </w:rPr>
        <w:t xml:space="preserve">free </w:t>
      </w:r>
      <w:r w:rsidRPr="0074439D">
        <w:rPr>
          <w:rFonts w:ascii="Arial" w:eastAsia="Times New Roman" w:hAnsi="Arial" w:cs="Arial"/>
          <w:color w:val="444444"/>
          <w:sz w:val="28"/>
          <w:szCs w:val="28"/>
          <w:lang w:eastAsia="en-GB"/>
        </w:rPr>
        <w:t>helpline</w:t>
      </w:r>
      <w:r w:rsidRPr="00135E87">
        <w:rPr>
          <w:sz w:val="28"/>
          <w:szCs w:val="28"/>
        </w:rPr>
        <w:t xml:space="preserve"> which is open 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>Monday to Friday 9am - 8pm</w:t>
      </w:r>
      <w:proofErr w:type="gramStart"/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 xml:space="preserve">, 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 xml:space="preserve"> and</w:t>
      </w:r>
      <w:proofErr w:type="gramEnd"/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 xml:space="preserve"> at </w:t>
      </w:r>
      <w:r w:rsidRPr="00135E87">
        <w:rPr>
          <w:rFonts w:ascii="Arial" w:hAnsi="Arial" w:cs="Arial"/>
          <w:color w:val="212529"/>
          <w:sz w:val="28"/>
          <w:szCs w:val="28"/>
          <w:shd w:val="clear" w:color="auto" w:fill="FFFFFF"/>
        </w:rPr>
        <w:t>weekends 10am - 2pm</w:t>
      </w:r>
    </w:p>
    <w:p w:rsidR="0074439D" w:rsidRPr="00135E87" w:rsidRDefault="00135E87" w:rsidP="0074439D">
      <w:pPr>
        <w:spacing w:before="150" w:line="240" w:lineRule="auto"/>
        <w:outlineLvl w:val="0"/>
        <w:rPr>
          <w:rFonts w:ascii="Arial" w:eastAsia="Times New Roman" w:hAnsi="Arial" w:cs="Arial"/>
          <w:color w:val="444444"/>
          <w:kern w:val="36"/>
          <w:sz w:val="28"/>
          <w:szCs w:val="28"/>
          <w:lang w:eastAsia="en-GB"/>
        </w:rPr>
      </w:pPr>
      <w:hyperlink r:id="rId5" w:history="1">
        <w:r w:rsidRPr="00135E87">
          <w:rPr>
            <w:rStyle w:val="Hyperlink"/>
            <w:rFonts w:ascii="Arial" w:eastAsia="Times New Roman" w:hAnsi="Arial" w:cs="Arial"/>
            <w:kern w:val="36"/>
            <w:sz w:val="28"/>
            <w:szCs w:val="28"/>
            <w:lang w:eastAsia="en-GB"/>
          </w:rPr>
          <w:t>https://www.crusescotland.org.uk/</w:t>
        </w:r>
      </w:hyperlink>
      <w:r>
        <w:rPr>
          <w:rFonts w:ascii="Arial" w:eastAsia="Times New Roman" w:hAnsi="Arial" w:cs="Arial"/>
          <w:color w:val="444444"/>
          <w:kern w:val="36"/>
          <w:sz w:val="28"/>
          <w:szCs w:val="28"/>
          <w:lang w:eastAsia="en-GB"/>
        </w:rPr>
        <w:t xml:space="preserve"> </w:t>
      </w:r>
    </w:p>
    <w:p w:rsidR="00135E87" w:rsidRPr="0074439D" w:rsidRDefault="00135E87" w:rsidP="0074439D">
      <w:pPr>
        <w:spacing w:before="150" w:line="240" w:lineRule="auto"/>
        <w:outlineLvl w:val="0"/>
        <w:rPr>
          <w:rFonts w:ascii="Arial" w:eastAsia="Times New Roman" w:hAnsi="Arial" w:cs="Arial"/>
          <w:color w:val="444444"/>
          <w:kern w:val="36"/>
          <w:sz w:val="28"/>
          <w:szCs w:val="28"/>
          <w:lang w:eastAsia="en-GB"/>
        </w:rPr>
      </w:pPr>
    </w:p>
    <w:p w:rsidR="0074439D" w:rsidRPr="0074439D" w:rsidRDefault="0074439D" w:rsidP="0074439D">
      <w:pPr>
        <w:shd w:val="clear" w:color="auto" w:fill="63BAE9"/>
        <w:spacing w:after="100" w:afterAutospacing="1" w:line="240" w:lineRule="auto"/>
        <w:rPr>
          <w:rFonts w:ascii="Arial" w:eastAsia="Times New Roman" w:hAnsi="Arial" w:cs="Arial"/>
          <w:color w:val="FFFFFF"/>
          <w:sz w:val="24"/>
          <w:szCs w:val="24"/>
          <w:lang w:eastAsia="en-GB"/>
        </w:rPr>
      </w:pPr>
      <w:r w:rsidRPr="0074439D">
        <w:rPr>
          <w:rFonts w:ascii="Arial" w:eastAsia="Times New Roman" w:hAnsi="Arial" w:cs="Arial"/>
          <w:color w:val="FFFFFF"/>
          <w:sz w:val="24"/>
          <w:szCs w:val="24"/>
          <w:lang w:eastAsia="en-GB"/>
        </w:rPr>
        <w:t>At some stage in our lives, we all experience bereavement, whether it’s the death of a parent, a relative, a friend or a child. The experience often means that our lives will never be the same again. Sometimes the feelings – despair, loneliness, anger or even guilt – can overwhelm us, so much so that we need help. In time, and with support, we can work through such feelings and learn to live with our loss.</w:t>
      </w:r>
    </w:p>
    <w:bookmarkStart w:id="1" w:name="content"/>
    <w:bookmarkEnd w:id="1"/>
    <w:p w:rsidR="0074439D" w:rsidRPr="0074439D" w:rsidRDefault="0074439D" w:rsidP="0074439D">
      <w:pPr>
        <w:spacing w:after="0" w:line="240" w:lineRule="auto"/>
        <w:rPr>
          <w:rFonts w:ascii="Arial" w:eastAsia="Times New Roman" w:hAnsi="Arial" w:cs="Arial"/>
          <w:color w:val="444444"/>
          <w:sz w:val="27"/>
          <w:szCs w:val="27"/>
          <w:lang w:eastAsia="en-GB"/>
        </w:rPr>
      </w:pP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fldChar w:fldCharType="begin"/>
      </w: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instrText xml:space="preserve"> HYPERLINK "http://www.winstonswish.org/" </w:instrText>
      </w: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fldChar w:fldCharType="separate"/>
      </w:r>
      <w:r w:rsidRPr="0074439D">
        <w:rPr>
          <w:rFonts w:ascii="Arial" w:eastAsia="Times New Roman" w:hAnsi="Arial" w:cs="Arial"/>
          <w:b/>
          <w:bCs/>
          <w:color w:val="0000FF"/>
          <w:sz w:val="27"/>
          <w:szCs w:val="27"/>
          <w:u w:val="single"/>
          <w:lang w:eastAsia="en-GB"/>
        </w:rPr>
        <w:t>Winston's Wish</w:t>
      </w: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fldChar w:fldCharType="end"/>
      </w:r>
    </w:p>
    <w:p w:rsidR="0074439D" w:rsidRPr="0074439D" w:rsidRDefault="0074439D" w:rsidP="0074439D">
      <w:pPr>
        <w:spacing w:before="300" w:after="300" w:line="240" w:lineRule="auto"/>
        <w:rPr>
          <w:rFonts w:ascii="Arial" w:eastAsia="Times New Roman" w:hAnsi="Arial" w:cs="Arial"/>
          <w:color w:val="444444"/>
          <w:sz w:val="27"/>
          <w:szCs w:val="27"/>
          <w:lang w:eastAsia="en-GB"/>
        </w:rPr>
      </w:pP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t>Winston’s Wish is a charity that helps children, teenagers and young adults (up to the age of 25) find their feet when their worlds are turned upside down by grief.</w:t>
      </w:r>
    </w:p>
    <w:p w:rsidR="0074439D" w:rsidRPr="0074439D" w:rsidRDefault="0074439D" w:rsidP="0074439D">
      <w:pPr>
        <w:spacing w:after="0" w:line="240" w:lineRule="auto"/>
        <w:rPr>
          <w:rFonts w:ascii="Arial" w:eastAsia="Times New Roman" w:hAnsi="Arial" w:cs="Arial"/>
          <w:color w:val="444444"/>
          <w:sz w:val="27"/>
          <w:szCs w:val="27"/>
          <w:lang w:eastAsia="en-GB"/>
        </w:rPr>
      </w:pP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t>They have a helpline </w:t>
      </w:r>
      <w:r w:rsidRPr="0074439D">
        <w:rPr>
          <w:rFonts w:ascii="Arial" w:eastAsia="Times New Roman" w:hAnsi="Arial" w:cs="Arial"/>
          <w:b/>
          <w:bCs/>
          <w:color w:val="444444"/>
          <w:sz w:val="27"/>
          <w:szCs w:val="27"/>
          <w:lang w:eastAsia="en-GB"/>
        </w:rPr>
        <w:t>(08088 020 021) </w:t>
      </w: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t>which is open between 8am and 8pm, Monday to Friday.</w:t>
      </w:r>
    </w:p>
    <w:p w:rsidR="0074439D" w:rsidRPr="0074439D" w:rsidRDefault="0074439D" w:rsidP="0074439D">
      <w:pPr>
        <w:spacing w:after="0" w:line="240" w:lineRule="auto"/>
        <w:rPr>
          <w:rFonts w:ascii="Arial" w:eastAsia="Times New Roman" w:hAnsi="Arial" w:cs="Arial"/>
          <w:color w:val="444444"/>
          <w:sz w:val="27"/>
          <w:szCs w:val="27"/>
          <w:lang w:eastAsia="en-GB"/>
        </w:rPr>
      </w:pPr>
      <w:hyperlink r:id="rId6" w:history="1">
        <w:r w:rsidRPr="0074439D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eastAsia="en-GB"/>
          </w:rPr>
          <w:t>Referrals for support </w:t>
        </w:r>
      </w:hyperlink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t>can be directly through their website.</w:t>
      </w:r>
    </w:p>
    <w:p w:rsidR="0074439D" w:rsidRPr="0074439D" w:rsidRDefault="0074439D" w:rsidP="0074439D">
      <w:pPr>
        <w:spacing w:line="240" w:lineRule="auto"/>
        <w:rPr>
          <w:rFonts w:ascii="Arial" w:eastAsia="Times New Roman" w:hAnsi="Arial" w:cs="Arial"/>
          <w:color w:val="444444"/>
          <w:sz w:val="27"/>
          <w:szCs w:val="27"/>
          <w:lang w:eastAsia="en-GB"/>
        </w:rPr>
      </w:pPr>
      <w:r w:rsidRPr="0074439D">
        <w:rPr>
          <w:rFonts w:ascii="Arial" w:eastAsia="Times New Roman" w:hAnsi="Arial" w:cs="Arial"/>
          <w:color w:val="444444"/>
          <w:sz w:val="27"/>
          <w:szCs w:val="27"/>
          <w:lang w:eastAsia="en-GB"/>
        </w:rPr>
        <w:t>They also hold </w:t>
      </w:r>
      <w:hyperlink r:id="rId7" w:history="1">
        <w:r w:rsidRPr="0074439D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eastAsia="en-GB"/>
          </w:rPr>
          <w:t>Live Grief talks</w:t>
        </w:r>
      </w:hyperlink>
      <w:r w:rsidRPr="0074439D">
        <w:rPr>
          <w:rFonts w:ascii="Arial" w:eastAsia="Times New Roman" w:hAnsi="Arial" w:cs="Arial"/>
          <w:b/>
          <w:bCs/>
          <w:color w:val="444444"/>
          <w:sz w:val="27"/>
          <w:szCs w:val="27"/>
          <w:lang w:eastAsia="en-GB"/>
        </w:rPr>
        <w:t>.</w:t>
      </w:r>
    </w:p>
    <w:p w:rsidR="0074439D" w:rsidRPr="0074439D" w:rsidRDefault="0074439D" w:rsidP="0074439D">
      <w:pPr>
        <w:jc w:val="center"/>
        <w:rPr>
          <w:b/>
        </w:rPr>
      </w:pPr>
    </w:p>
    <w:sectPr w:rsidR="0074439D" w:rsidRPr="00744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40E36"/>
    <w:multiLevelType w:val="multilevel"/>
    <w:tmpl w:val="A24E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39D"/>
    <w:rsid w:val="00135E87"/>
    <w:rsid w:val="0074439D"/>
    <w:rsid w:val="00D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8AD3"/>
  <w15:chartTrackingRefBased/>
  <w15:docId w15:val="{EA80AC2E-9675-4121-8E01-236A569A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43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39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74439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443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4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8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70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80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nstonswish.org/supporting-you/bereavement-support-services/live-grief-talk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nstonswish.org/supporting-you/refer/" TargetMode="External"/><Relationship Id="rId5" Type="http://schemas.openxmlformats.org/officeDocument/2006/relationships/hyperlink" Target="https://www.crusescotland.org.u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1</cp:revision>
  <dcterms:created xsi:type="dcterms:W3CDTF">2024-01-31T12:34:00Z</dcterms:created>
  <dcterms:modified xsi:type="dcterms:W3CDTF">2024-01-31T12:54:00Z</dcterms:modified>
</cp:coreProperties>
</file>